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 SLO 6.5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Describe and actively engage with anti-racist and anti-colonial issues and the practices and movements in Native American, African American, Asian American, and/or Latina/o communities to build a just and equitable society.</w:t>
      </w:r>
    </w:p>
    <w:p w:rsidR="00000000" w:rsidDel="00000000" w:rsidP="00000000" w:rsidRDefault="00000000" w:rsidRPr="00000000" w14:paraId="00000002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4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75"/>
        <w:gridCol w:w="2985"/>
        <w:gridCol w:w="3105"/>
        <w:gridCol w:w="2955"/>
        <w:gridCol w:w="2925"/>
        <w:tblGridChange w:id="0">
          <w:tblGrid>
            <w:gridCol w:w="2175"/>
            <w:gridCol w:w="2985"/>
            <w:gridCol w:w="3105"/>
            <w:gridCol w:w="2955"/>
            <w:gridCol w:w="292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Criteria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Initial (1)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Emerging (2)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Developing (3)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Highly Developed (4)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1.76002502441406" w:right="33.09967041015625" w:firstLine="3.299942016601562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Understanding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of  Anti-Racist and Anti Colonial Issues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2598876953125" w:line="254.44364547729492" w:lineRule="auto"/>
              <w:ind w:left="66.3800048828125" w:right="5.41015625" w:hanging="6.159973144531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Identifies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some anti-racist or anti-colonial issues with some inaccuracies or gaps in knowledge.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201416015625" w:line="254.44364547729492" w:lineRule="auto"/>
              <w:ind w:left="60.2197265625" w:right="-15.716552734375" w:firstLine="1.100463867187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Describes key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anti-racist and anti-colonial issues with a limited articulation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59.7802734375" w:right="5.689697265625" w:firstLine="8.139648437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Analyzes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anti-racist  and anti-colonial issues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 its effects with relevant examples.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740234375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Critically evaluates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anti-racist and anti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colonial issues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and their effects with relevant examples 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various communities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8400115966796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Knowledge of 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2598876953125" w:line="240" w:lineRule="auto"/>
              <w:ind w:left="65.500030517578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Anti-Racist and Anti-Colonial Movements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and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2598876953125" w:line="240" w:lineRule="auto"/>
              <w:ind w:left="64.40002441406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Practices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20141601562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Recalls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anti-racist and anti-colonial movements and their practices.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1.3201904296875" w:right="407.0343017578125" w:firstLine="2.42004394531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Describes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 limited understanding of anti-racist and anti-colonial movements and their practices.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1.3201904296875" w:right="5.579833984375" w:firstLine="0.44006347656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Evaluates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some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major anti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racist and 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ti-colonial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movements and their practices,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goals and impacts.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59.560546875" w:right="266.0546875" w:firstLine="2.199707031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ompares multiple anti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-racist and anti-colonial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movements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practices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with an accurate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description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201416015625" w:line="254.44364547729492" w:lineRule="auto"/>
              <w:ind w:left="61.76025390625" w:right="46.778564453125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movements' historical and  contemporary context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akes insightful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connections across communities. 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1.760025024414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Engagement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Application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260040283203125" w:line="240" w:lineRule="auto"/>
              <w:ind w:left="64.6199798583984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Building a Just and Equitable Society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7.4798583984375" w:right="385.2398681640625" w:hanging="3.73992919921875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Demonstrates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minimal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understanding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 what defines a just and equitable society.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7.4798583984375" w:right="25.159912109375" w:firstLine="6.38000488281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Recognizes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some key features  that contribute towards building a just and equitable society.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43.280029296875" w:right="177.554931640625" w:firstLine="20.46020507812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Demonstrates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 early conceptualization of a plan to build a just and equitable society.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.44364547729492" w:lineRule="auto"/>
              <w:ind w:left="61.319580078125" w:right="225.947265625" w:firstLine="5.28076171875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Formulates and implements a plan of action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to build a just and equitable society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(Created May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320" w:top="1080" w:left="1000" w:right="13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