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2" w:lineRule="auto" w:before="76"/>
        <w:ind w:right="19"/>
      </w:pPr>
      <w:r>
        <w:rPr/>
        <w:t>GE</w:t>
      </w:r>
      <w:r>
        <w:rPr>
          <w:spacing w:val="-2"/>
        </w:rPr>
        <w:t> </w:t>
      </w:r>
      <w:r>
        <w:rPr/>
        <w:t>PLO</w:t>
      </w:r>
      <w:r>
        <w:rPr>
          <w:spacing w:val="-2"/>
        </w:rPr>
        <w:t> </w:t>
      </w:r>
      <w:r>
        <w:rPr/>
        <w:t>7.</w:t>
      </w:r>
      <w:r>
        <w:rPr>
          <w:spacing w:val="40"/>
        </w:rPr>
        <w:t> </w:t>
      </w:r>
      <w:r>
        <w:rPr/>
        <w:t>Evaluate</w:t>
      </w:r>
      <w:r>
        <w:rPr>
          <w:spacing w:val="-3"/>
        </w:rPr>
        <w:t> </w:t>
      </w:r>
      <w:r>
        <w:rPr/>
        <w:t>issues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integrate</w:t>
      </w:r>
      <w:r>
        <w:rPr>
          <w:spacing w:val="-3"/>
        </w:rPr>
        <w:t> </w:t>
      </w:r>
      <w:r>
        <w:rPr/>
        <w:t>ideas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multiple</w:t>
      </w:r>
      <w:r>
        <w:rPr>
          <w:spacing w:val="-3"/>
        </w:rPr>
        <w:t> </w:t>
      </w:r>
      <w:r>
        <w:rPr/>
        <w:t>perspectives,</w:t>
      </w:r>
      <w:r>
        <w:rPr>
          <w:spacing w:val="-2"/>
        </w:rPr>
        <w:t> </w:t>
      </w:r>
      <w:r>
        <w:rPr/>
        <w:t>including</w:t>
      </w:r>
      <w:r>
        <w:rPr>
          <w:spacing w:val="-2"/>
        </w:rPr>
        <w:t> </w:t>
      </w:r>
      <w:r>
        <w:rPr/>
        <w:t>cultural,</w:t>
      </w:r>
      <w:r>
        <w:rPr>
          <w:spacing w:val="-2"/>
        </w:rPr>
        <w:t> </w:t>
      </w:r>
      <w:r>
        <w:rPr/>
        <w:t>national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international,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disciplinary perspectives, and identify actions consistent with their own civic responsibility.</w:t>
      </w:r>
      <w:r>
        <w:rPr>
          <w:spacing w:val="40"/>
        </w:rPr>
        <w:t> </w:t>
      </w:r>
      <w:r>
        <w:rPr/>
        <w:t>Students will be able to:</w:t>
      </w:r>
    </w:p>
    <w:p>
      <w:pPr>
        <w:pStyle w:val="BodyText"/>
        <w:spacing w:before="2"/>
      </w:pPr>
    </w:p>
    <w:p>
      <w:pPr>
        <w:pStyle w:val="BodyText"/>
        <w:tabs>
          <w:tab w:pos="2159" w:val="left" w:leader="none"/>
        </w:tabs>
        <w:ind w:left="720"/>
      </w:pPr>
      <w:r>
        <w:rPr/>
        <w:t>GE SLO </w:t>
      </w:r>
      <w:r>
        <w:rPr>
          <w:spacing w:val="-5"/>
        </w:rPr>
        <w:t>7.4</w:t>
      </w:r>
      <w:r>
        <w:rPr/>
        <w:tab/>
        <w:t>Take</w:t>
      </w:r>
      <w:r>
        <w:rPr>
          <w:spacing w:val="-3"/>
        </w:rPr>
        <w:t> </w:t>
      </w:r>
      <w:r>
        <w:rPr/>
        <w:t>individual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collective</w:t>
      </w:r>
      <w:r>
        <w:rPr>
          <w:spacing w:val="-2"/>
        </w:rPr>
        <w:t> </w:t>
      </w:r>
      <w:r>
        <w:rPr/>
        <w:t>actions</w:t>
      </w:r>
      <w:r>
        <w:rPr>
          <w:spacing w:val="-2"/>
        </w:rPr>
        <w:t> </w:t>
      </w:r>
      <w:r>
        <w:rPr/>
        <w:t>which</w:t>
      </w:r>
      <w:r>
        <w:rPr>
          <w:spacing w:val="-1"/>
        </w:rPr>
        <w:t> </w:t>
      </w:r>
      <w:r>
        <w:rPr/>
        <w:t>can</w:t>
      </w:r>
      <w:r>
        <w:rPr>
          <w:spacing w:val="-2"/>
        </w:rPr>
        <w:t> </w:t>
      </w:r>
      <w:r>
        <w:rPr/>
        <w:t>address</w:t>
      </w:r>
      <w:r>
        <w:rPr>
          <w:spacing w:val="-1"/>
        </w:rPr>
        <w:t> </w:t>
      </w:r>
      <w:r>
        <w:rPr/>
        <w:t>issues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public</w:t>
      </w:r>
      <w:r>
        <w:rPr>
          <w:spacing w:val="-2"/>
        </w:rPr>
        <w:t> concern.</w:t>
      </w:r>
    </w:p>
    <w:p>
      <w:pPr>
        <w:pStyle w:val="BodyText"/>
        <w:spacing w:before="49"/>
        <w:rPr>
          <w:sz w:val="20"/>
        </w:rPr>
      </w:pPr>
    </w:p>
    <w:tbl>
      <w:tblPr>
        <w:tblW w:w="0" w:type="auto"/>
        <w:jc w:val="lef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2"/>
        <w:gridCol w:w="2769"/>
        <w:gridCol w:w="2764"/>
        <w:gridCol w:w="2774"/>
        <w:gridCol w:w="3139"/>
      </w:tblGrid>
      <w:tr>
        <w:trPr>
          <w:trHeight w:val="230" w:hRule="atLeast"/>
        </w:trPr>
        <w:tc>
          <w:tcPr>
            <w:tcW w:w="2942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69" w:type="dxa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Initial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64" w:type="dxa"/>
          </w:tcPr>
          <w:p>
            <w:pPr>
              <w:pStyle w:val="TableParagraph"/>
              <w:spacing w:line="210" w:lineRule="exact"/>
              <w:ind w:left="911"/>
              <w:rPr>
                <w:sz w:val="20"/>
              </w:rPr>
            </w:pPr>
            <w:r>
              <w:rPr>
                <w:sz w:val="20"/>
              </w:rPr>
              <w:t>Emerging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774" w:type="dxa"/>
          </w:tcPr>
          <w:p>
            <w:pPr>
              <w:pStyle w:val="TableParagraph"/>
              <w:spacing w:line="210" w:lineRule="exact"/>
              <w:ind w:left="844"/>
              <w:rPr>
                <w:sz w:val="20"/>
              </w:rPr>
            </w:pPr>
            <w:r>
              <w:rPr>
                <w:sz w:val="20"/>
              </w:rPr>
              <w:t>Developing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139" w:type="dxa"/>
          </w:tcPr>
          <w:p>
            <w:pPr>
              <w:pStyle w:val="TableParagraph"/>
              <w:spacing w:line="210" w:lineRule="exact"/>
              <w:ind w:left="759"/>
              <w:rPr>
                <w:sz w:val="20"/>
              </w:rPr>
            </w:pPr>
            <w:r>
              <w:rPr>
                <w:sz w:val="20"/>
              </w:rPr>
              <w:t>Highly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Developed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1612" w:hRule="atLeast"/>
        </w:trPr>
        <w:tc>
          <w:tcPr>
            <w:tcW w:w="29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Engagement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Connection</w:t>
            </w:r>
          </w:p>
        </w:tc>
        <w:tc>
          <w:tcPr>
            <w:tcW w:w="2769" w:type="dxa"/>
          </w:tcPr>
          <w:p>
            <w:pPr>
              <w:pStyle w:val="TableParagraph"/>
              <w:ind w:left="110" w:right="152"/>
              <w:rPr>
                <w:sz w:val="20"/>
              </w:rPr>
            </w:pPr>
            <w:r>
              <w:rPr>
                <w:sz w:val="20"/>
              </w:rPr>
              <w:t>Disengaged from civic participation, shows little awareness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issues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public </w:t>
            </w:r>
            <w:r>
              <w:rPr>
                <w:spacing w:val="-2"/>
                <w:sz w:val="20"/>
              </w:rPr>
              <w:t>concern.</w:t>
            </w:r>
          </w:p>
        </w:tc>
        <w:tc>
          <w:tcPr>
            <w:tcW w:w="2764" w:type="dxa"/>
          </w:tcPr>
          <w:p>
            <w:pPr>
              <w:pStyle w:val="TableParagraph"/>
              <w:ind w:left="106" w:right="102"/>
              <w:rPr>
                <w:sz w:val="20"/>
              </w:rPr>
            </w:pPr>
            <w:r>
              <w:rPr>
                <w:sz w:val="20"/>
              </w:rPr>
              <w:t>Demonstrates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partial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awareness of intentional ways to participate in civic and community contexts, identifies issues of public concern.</w:t>
            </w:r>
          </w:p>
        </w:tc>
        <w:tc>
          <w:tcPr>
            <w:tcW w:w="2774" w:type="dxa"/>
          </w:tcPr>
          <w:p>
            <w:pPr>
              <w:pStyle w:val="TableParagraph"/>
              <w:spacing w:line="230" w:lineRule="atLeast"/>
              <w:ind w:right="139"/>
              <w:rPr>
                <w:sz w:val="20"/>
              </w:rPr>
            </w:pPr>
            <w:r>
              <w:rPr>
                <w:sz w:val="20"/>
              </w:rPr>
              <w:t>Demonstrates engaged awareness, ability and commitment to work actively </w:t>
            </w:r>
            <w:r>
              <w:rPr>
                <w:i/>
                <w:sz w:val="20"/>
              </w:rPr>
              <w:t>within</w:t>
            </w:r>
            <w:r>
              <w:rPr>
                <w:i/>
                <w:spacing w:val="-13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contexts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 structures to achieve a civic aim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addressing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issues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public </w:t>
            </w:r>
            <w:r>
              <w:rPr>
                <w:spacing w:val="-2"/>
                <w:sz w:val="20"/>
              </w:rPr>
              <w:t>concern.</w:t>
            </w:r>
          </w:p>
        </w:tc>
        <w:tc>
          <w:tcPr>
            <w:tcW w:w="3139" w:type="dxa"/>
          </w:tcPr>
          <w:p>
            <w:pPr>
              <w:pStyle w:val="TableParagraph"/>
              <w:ind w:right="139"/>
              <w:rPr>
                <w:sz w:val="20"/>
              </w:rPr>
            </w:pPr>
            <w:r>
              <w:rPr>
                <w:sz w:val="20"/>
              </w:rPr>
              <w:t>Is empowered, demonstrating ability and commitment to collaboratively </w:t>
            </w:r>
            <w:r>
              <w:rPr>
                <w:i/>
                <w:sz w:val="20"/>
              </w:rPr>
              <w:t>work across and</w:t>
            </w:r>
            <w:r>
              <w:rPr>
                <w:i/>
                <w:sz w:val="20"/>
              </w:rPr>
              <w:t> within </w:t>
            </w:r>
            <w:r>
              <w:rPr>
                <w:sz w:val="20"/>
              </w:rPr>
              <w:t>community contexts and structures to achieve a civic aim addressing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issues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concern.</w:t>
            </w:r>
          </w:p>
        </w:tc>
      </w:tr>
      <w:tr>
        <w:trPr>
          <w:trHeight w:val="1837" w:hRule="atLeast"/>
        </w:trPr>
        <w:tc>
          <w:tcPr>
            <w:tcW w:w="29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Civic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Action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Reflection</w:t>
            </w:r>
          </w:p>
        </w:tc>
        <w:tc>
          <w:tcPr>
            <w:tcW w:w="2769" w:type="dxa"/>
          </w:tcPr>
          <w:p>
            <w:pPr>
              <w:pStyle w:val="TableParagraph"/>
              <w:ind w:left="110" w:right="152"/>
              <w:rPr>
                <w:sz w:val="20"/>
              </w:rPr>
            </w:pPr>
            <w:r>
              <w:rPr>
                <w:sz w:val="20"/>
              </w:rPr>
              <w:t>Has experimented with some civic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activities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but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shows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little internalized understanding of their aims or effects and little commitment to future action.</w:t>
            </w:r>
          </w:p>
        </w:tc>
        <w:tc>
          <w:tcPr>
            <w:tcW w:w="2764" w:type="dxa"/>
          </w:tcPr>
          <w:p>
            <w:pPr>
              <w:pStyle w:val="TableParagraph"/>
              <w:ind w:left="106" w:right="102"/>
              <w:rPr>
                <w:sz w:val="20"/>
              </w:rPr>
            </w:pPr>
            <w:r>
              <w:rPr>
                <w:sz w:val="20"/>
              </w:rPr>
              <w:t>Has clearly participated in civically focused actions and begins to reflect or describe how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these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actions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benefit individual(s) or communities.</w:t>
            </w:r>
          </w:p>
        </w:tc>
        <w:tc>
          <w:tcPr>
            <w:tcW w:w="2774" w:type="dxa"/>
          </w:tcPr>
          <w:p>
            <w:pPr>
              <w:pStyle w:val="TableParagraph"/>
              <w:ind w:right="139"/>
              <w:rPr>
                <w:sz w:val="20"/>
              </w:rPr>
            </w:pPr>
            <w:r>
              <w:rPr>
                <w:sz w:val="20"/>
              </w:rPr>
              <w:t>Demonstrates independent experience civic action, with reflective analysis about aims and accomplishments of one’s actions.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demonstrate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team </w:t>
            </w:r>
            <w:r>
              <w:rPr>
                <w:spacing w:val="-2"/>
                <w:sz w:val="20"/>
              </w:rPr>
              <w:t>leadership.</w:t>
            </w:r>
          </w:p>
        </w:tc>
        <w:tc>
          <w:tcPr>
            <w:tcW w:w="3139" w:type="dxa"/>
          </w:tcPr>
          <w:p>
            <w:pPr>
              <w:pStyle w:val="TableParagraph"/>
              <w:ind w:right="153"/>
              <w:rPr>
                <w:sz w:val="20"/>
              </w:rPr>
            </w:pPr>
            <w:r>
              <w:rPr>
                <w:sz w:val="20"/>
              </w:rPr>
              <w:t>Demonstrates independent experience and shows initiative in team leadership of complex or multiple civic engagement activities, accompanied by reflective insights and/or analysis about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aims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accomplishments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</w:p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one’s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actions.</w:t>
            </w:r>
          </w:p>
        </w:tc>
      </w:tr>
      <w:tr>
        <w:trPr>
          <w:trHeight w:val="1612" w:hRule="atLeast"/>
        </w:trPr>
        <w:tc>
          <w:tcPr>
            <w:tcW w:w="29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Civic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Identity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Commitment</w:t>
            </w:r>
          </w:p>
        </w:tc>
        <w:tc>
          <w:tcPr>
            <w:tcW w:w="2769" w:type="dxa"/>
          </w:tcPr>
          <w:p>
            <w:pPr>
              <w:pStyle w:val="TableParagraph"/>
              <w:ind w:left="110" w:right="152"/>
              <w:rPr>
                <w:sz w:val="20"/>
              </w:rPr>
            </w:pPr>
            <w:r>
              <w:rPr>
                <w:sz w:val="20"/>
              </w:rPr>
              <w:t>Provides little evidence of her/his experience in civic- engagement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activities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does not connect experiences to civic identity.</w:t>
            </w:r>
          </w:p>
        </w:tc>
        <w:tc>
          <w:tcPr>
            <w:tcW w:w="2764" w:type="dxa"/>
          </w:tcPr>
          <w:p>
            <w:pPr>
              <w:pStyle w:val="TableParagraph"/>
              <w:ind w:left="106" w:right="123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suggests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involvement in civic-engagement activities is generated from expectations or course requirements rather than from a sense of civic </w:t>
            </w:r>
            <w:r>
              <w:rPr>
                <w:spacing w:val="-2"/>
                <w:sz w:val="20"/>
              </w:rPr>
              <w:t>identity.</w:t>
            </w:r>
          </w:p>
        </w:tc>
        <w:tc>
          <w:tcPr>
            <w:tcW w:w="2774" w:type="dxa"/>
          </w:tcPr>
          <w:p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Provides evidence of experience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civic-engagement activities and describes what she/he has learned about her or himself as it relates to a</w:t>
            </w:r>
          </w:p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growing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sense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civic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identity and commitment.</w:t>
            </w:r>
          </w:p>
        </w:tc>
        <w:tc>
          <w:tcPr>
            <w:tcW w:w="3139" w:type="dxa"/>
          </w:tcPr>
          <w:p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Provides evidence of experience in civic-engagement activities and describes what she/he has learned about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himself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relates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 reinforced and clarified sense of</w:t>
            </w:r>
          </w:p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civic identity and continued commitment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action.</w:t>
            </w:r>
          </w:p>
        </w:tc>
      </w:tr>
    </w:tbl>
    <w:sectPr>
      <w:type w:val="continuous"/>
      <w:pgSz w:w="15840" w:h="12240" w:orient="landscape"/>
      <w:pgMar w:top="64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2025-09-24T21:33:22Z</dcterms:created>
  <dcterms:modified xsi:type="dcterms:W3CDTF">2025-09-24T21:33:22Z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LastSaved">
    <vt:filetime>2025-09-24T00:00:00Z</vt:filetime>
  </property>
  <property fmtid="{D5CDD505-2E9C-101B-9397-08002B2CF9AE}" pid="4" name="Producer">
    <vt:lpwstr>macOS Version 13.7.5 (Build 22H527) Quartz PDFContext</vt:lpwstr>
  </property>
</Properties>
</file>