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E02F5" w14:textId="77777777" w:rsidR="00EA68C6" w:rsidRDefault="00930EA0">
      <w:pPr>
        <w:pStyle w:val="Standard"/>
        <w:jc w:val="center"/>
      </w:pPr>
      <w:r>
        <w:t>Senate Executive Committee</w:t>
      </w:r>
    </w:p>
    <w:p w14:paraId="6CF458DA" w14:textId="77777777" w:rsidR="00EA68C6" w:rsidRDefault="00930EA0">
      <w:pPr>
        <w:pStyle w:val="Standard"/>
        <w:jc w:val="center"/>
      </w:pPr>
      <w:r>
        <w:t>AGENDA</w:t>
      </w:r>
    </w:p>
    <w:p w14:paraId="750199F4" w14:textId="094381CE" w:rsidR="00EA68C6" w:rsidRDefault="00930EA0">
      <w:pPr>
        <w:pStyle w:val="Standard"/>
        <w:jc w:val="center"/>
      </w:pPr>
      <w:r>
        <w:t xml:space="preserve">Tuesday, September </w:t>
      </w:r>
      <w:r w:rsidR="00162CDB">
        <w:t>24</w:t>
      </w:r>
      <w:r>
        <w:t>, 2019</w:t>
      </w:r>
    </w:p>
    <w:p w14:paraId="597C2218" w14:textId="77777777" w:rsidR="00EA68C6" w:rsidRDefault="00930EA0">
      <w:pPr>
        <w:pStyle w:val="Standard"/>
        <w:jc w:val="center"/>
      </w:pPr>
      <w:r>
        <w:t>Provost’s Conference Room, Bell Tower West 2185</w:t>
      </w:r>
    </w:p>
    <w:p w14:paraId="0A34E7AF" w14:textId="77777777" w:rsidR="00EA68C6" w:rsidRDefault="00930EA0">
      <w:pPr>
        <w:pStyle w:val="Standard"/>
        <w:jc w:val="center"/>
      </w:pPr>
      <w:r>
        <w:t>2:30pm</w:t>
      </w:r>
    </w:p>
    <w:p w14:paraId="2AA8ECCF" w14:textId="77777777" w:rsidR="00EA68C6" w:rsidRDefault="00EA68C6">
      <w:pPr>
        <w:pStyle w:val="Standard"/>
        <w:jc w:val="center"/>
      </w:pPr>
    </w:p>
    <w:p w14:paraId="2D917893" w14:textId="77777777" w:rsidR="00EA68C6" w:rsidRDefault="00930EA0">
      <w:pPr>
        <w:pStyle w:val="ListParagraph"/>
        <w:numPr>
          <w:ilvl w:val="0"/>
          <w:numId w:val="14"/>
        </w:numPr>
      </w:pPr>
      <w:r>
        <w:t>Meeting Call to Order</w:t>
      </w:r>
    </w:p>
    <w:p w14:paraId="40CB5BCB" w14:textId="77777777" w:rsidR="00EA68C6" w:rsidRDefault="00EA68C6">
      <w:pPr>
        <w:pStyle w:val="ListParagraph"/>
      </w:pPr>
    </w:p>
    <w:p w14:paraId="548D6405" w14:textId="77777777" w:rsidR="00EA68C6" w:rsidRDefault="00930EA0">
      <w:pPr>
        <w:pStyle w:val="ListParagraph"/>
        <w:numPr>
          <w:ilvl w:val="0"/>
          <w:numId w:val="2"/>
        </w:numPr>
      </w:pPr>
      <w:r>
        <w:t>Approval of the Agenda</w:t>
      </w:r>
    </w:p>
    <w:p w14:paraId="4F42F586" w14:textId="77777777" w:rsidR="00EA68C6" w:rsidRDefault="00EA68C6">
      <w:pPr>
        <w:pStyle w:val="Standard"/>
      </w:pPr>
    </w:p>
    <w:p w14:paraId="56D1EA1F" w14:textId="56B24AB0" w:rsidR="00EA68C6" w:rsidRDefault="00930EA0">
      <w:pPr>
        <w:pStyle w:val="ListParagraph"/>
        <w:numPr>
          <w:ilvl w:val="0"/>
          <w:numId w:val="2"/>
        </w:numPr>
      </w:pPr>
      <w:r>
        <w:t xml:space="preserve">Approval of the Minutes from </w:t>
      </w:r>
      <w:r w:rsidR="00162CDB">
        <w:t>September 3</w:t>
      </w:r>
      <w:r>
        <w:t>, 2019 *</w:t>
      </w:r>
    </w:p>
    <w:p w14:paraId="4E0F9C4D" w14:textId="77777777" w:rsidR="00EA68C6" w:rsidRDefault="00EA68C6">
      <w:pPr>
        <w:pStyle w:val="ListParagraph"/>
      </w:pPr>
    </w:p>
    <w:p w14:paraId="47EC052C" w14:textId="2C944CAD" w:rsidR="00EA68C6" w:rsidRDefault="00162CDB">
      <w:pPr>
        <w:pStyle w:val="ListParagraph"/>
        <w:numPr>
          <w:ilvl w:val="0"/>
          <w:numId w:val="2"/>
        </w:numPr>
      </w:pPr>
      <w:r>
        <w:t>Chair report</w:t>
      </w:r>
    </w:p>
    <w:p w14:paraId="448F4299" w14:textId="77777777" w:rsidR="00EA68C6" w:rsidRDefault="00EA68C6">
      <w:pPr>
        <w:pStyle w:val="Standard"/>
      </w:pPr>
    </w:p>
    <w:p w14:paraId="46FACAB6" w14:textId="2B3FCBC4" w:rsidR="00EA68C6" w:rsidRDefault="00162CDB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Information Items</w:t>
      </w:r>
    </w:p>
    <w:p w14:paraId="1E3F8DDF" w14:textId="265D7CE9" w:rsidR="00EA68C6" w:rsidRDefault="00162CDB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</w:rPr>
        <w:t>Ombudsperson (Mark Patterson)</w:t>
      </w:r>
    </w:p>
    <w:p w14:paraId="0732711E" w14:textId="260297E2" w:rsidR="00EA68C6" w:rsidRDefault="00162CDB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</w:rPr>
        <w:t>Communication with Committees - Dropbox</w:t>
      </w:r>
    </w:p>
    <w:p w14:paraId="352A3BDB" w14:textId="012C8D5F" w:rsidR="00EA68C6" w:rsidRDefault="00162CDB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</w:rPr>
        <w:t>Climate Survey reminder</w:t>
      </w:r>
    </w:p>
    <w:p w14:paraId="3046FDA0" w14:textId="281E3EA8" w:rsidR="00EA68C6" w:rsidRDefault="00162CDB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</w:rPr>
        <w:t>Honorary Degrees (Genevieve Evans-Taylor)</w:t>
      </w:r>
    </w:p>
    <w:p w14:paraId="2B568C6C" w14:textId="77777777" w:rsidR="006831A6" w:rsidRDefault="006831A6" w:rsidP="006831A6">
      <w:pPr>
        <w:pStyle w:val="ListParagraph"/>
        <w:ind w:left="1440"/>
        <w:rPr>
          <w:rFonts w:cs="Times New Roman"/>
        </w:rPr>
      </w:pPr>
    </w:p>
    <w:p w14:paraId="057B87AD" w14:textId="069E4072" w:rsidR="006831A6" w:rsidRDefault="006831A6" w:rsidP="006831A6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First Reading</w:t>
      </w:r>
    </w:p>
    <w:p w14:paraId="001B0513" w14:textId="72026421" w:rsidR="006831A6" w:rsidRDefault="006831A6" w:rsidP="006831A6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</w:rPr>
        <w:t>Procedure for Distributing Provost Office Travel Funds *</w:t>
      </w:r>
    </w:p>
    <w:p w14:paraId="654C4C72" w14:textId="77777777" w:rsidR="00162CDB" w:rsidRDefault="00162CDB" w:rsidP="00162CDB">
      <w:pPr>
        <w:pStyle w:val="ListParagraph"/>
        <w:ind w:left="1440"/>
        <w:rPr>
          <w:rFonts w:cs="Times New Roman"/>
        </w:rPr>
      </w:pPr>
    </w:p>
    <w:p w14:paraId="5FF5B6B1" w14:textId="6A8F9F36" w:rsidR="00162CDB" w:rsidRDefault="006831A6" w:rsidP="00162CDB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Other Business</w:t>
      </w:r>
    </w:p>
    <w:p w14:paraId="126E8DD1" w14:textId="347CEE66" w:rsidR="00162CDB" w:rsidRDefault="00162CDB" w:rsidP="00162CDB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</w:rPr>
        <w:t>Civility on Campus</w:t>
      </w:r>
    </w:p>
    <w:p w14:paraId="2201A03E" w14:textId="0D99E3D1" w:rsidR="006831A6" w:rsidRDefault="006831A6" w:rsidP="006831A6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</w:rPr>
        <w:t>Chairs, Release Time, Governance</w:t>
      </w:r>
    </w:p>
    <w:p w14:paraId="223E7AEB" w14:textId="77777777" w:rsidR="006831A6" w:rsidRDefault="006831A6" w:rsidP="006831A6">
      <w:pPr>
        <w:pStyle w:val="PlainText"/>
        <w:numPr>
          <w:ilvl w:val="2"/>
          <w:numId w:val="2"/>
        </w:numPr>
      </w:pPr>
      <w:r>
        <w:t xml:space="preserve">FACULTY REASSIGNED TIME PROCEDURE, </w:t>
      </w:r>
      <w:hyperlink r:id="rId7" w:history="1">
        <w:r>
          <w:rPr>
            <w:rStyle w:val="Hyperlink"/>
          </w:rPr>
          <w:t>https://www.csuci.edu/apb/reassigned-time.htm</w:t>
        </w:r>
      </w:hyperlink>
    </w:p>
    <w:p w14:paraId="51FE5041" w14:textId="77777777" w:rsidR="006831A6" w:rsidRDefault="006831A6" w:rsidP="006831A6">
      <w:pPr>
        <w:pStyle w:val="PlainText"/>
        <w:numPr>
          <w:ilvl w:val="2"/>
          <w:numId w:val="2"/>
        </w:numPr>
      </w:pPr>
      <w:r>
        <w:t xml:space="preserve">Assign Time Codes:  </w:t>
      </w:r>
      <w:hyperlink r:id="rId8" w:history="1">
        <w:r>
          <w:rPr>
            <w:rStyle w:val="Hyperlink"/>
          </w:rPr>
          <w:t>https://www.csuci.edu/apb/documents/assign-type-codes083019.pdf</w:t>
        </w:r>
      </w:hyperlink>
    </w:p>
    <w:p w14:paraId="63C5841E" w14:textId="4413E089" w:rsidR="006831A6" w:rsidRPr="006831A6" w:rsidRDefault="006831A6" w:rsidP="006831A6">
      <w:pPr>
        <w:pStyle w:val="PlainText"/>
        <w:numPr>
          <w:ilvl w:val="2"/>
          <w:numId w:val="2"/>
        </w:numPr>
      </w:pPr>
      <w:r>
        <w:t xml:space="preserve">Procedure Timeline:  </w:t>
      </w:r>
      <w:hyperlink r:id="rId9" w:history="1">
        <w:r>
          <w:rPr>
            <w:rStyle w:val="Hyperlink"/>
          </w:rPr>
          <w:t>https://www.csuci.edu/apb/documents/spring2020-reassigned-timeline.pdf</w:t>
        </w:r>
      </w:hyperlink>
    </w:p>
    <w:p w14:paraId="37D2833E" w14:textId="22DBB80E" w:rsidR="006831A6" w:rsidRDefault="006831A6" w:rsidP="00162CDB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</w:rPr>
        <w:t xml:space="preserve">Alignment of FDAC, TLI, Faculty Development in Senate and Academic Affairs Organizations </w:t>
      </w:r>
    </w:p>
    <w:p w14:paraId="6230B7F7" w14:textId="1DF6245F" w:rsidR="006831A6" w:rsidRDefault="006831A6" w:rsidP="00162CDB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</w:rPr>
        <w:t>Proposed Procedure for Directors of Extended University Programs *</w:t>
      </w:r>
    </w:p>
    <w:p w14:paraId="04641620" w14:textId="3E63BE70" w:rsidR="00162CDB" w:rsidRDefault="00162CDB" w:rsidP="00162CDB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</w:rPr>
        <w:t>Update on Chair’s Handbook</w:t>
      </w:r>
    </w:p>
    <w:p w14:paraId="1E520499" w14:textId="06DE203D" w:rsidR="00162CDB" w:rsidRDefault="00162CDB" w:rsidP="00162CDB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</w:rPr>
        <w:t>Update on Hiring Process for 2019-2020, Hiring Handbook</w:t>
      </w:r>
    </w:p>
    <w:p w14:paraId="128781D4" w14:textId="5B921A34" w:rsidR="006831A6" w:rsidRDefault="006831A6" w:rsidP="00162CDB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</w:rPr>
        <w:t xml:space="preserve">Faculty Representative for CAPS Counselor Search </w:t>
      </w:r>
    </w:p>
    <w:p w14:paraId="68BA315D" w14:textId="1399DDAA" w:rsidR="0076159D" w:rsidRDefault="0076159D" w:rsidP="00162CDB">
      <w:pPr>
        <w:pStyle w:val="ListParagraph"/>
        <w:numPr>
          <w:ilvl w:val="1"/>
          <w:numId w:val="2"/>
        </w:numPr>
        <w:rPr>
          <w:rFonts w:cs="Times New Roman"/>
        </w:rPr>
      </w:pPr>
      <w:r>
        <w:rPr>
          <w:rFonts w:cs="Times New Roman"/>
        </w:rPr>
        <w:t>Faculty Development Taskforce (Sean Kelly)</w:t>
      </w:r>
      <w:r w:rsidR="006831A6">
        <w:rPr>
          <w:rFonts w:cs="Times New Roman"/>
        </w:rPr>
        <w:t xml:space="preserve"> *</w:t>
      </w:r>
    </w:p>
    <w:p w14:paraId="364935B2" w14:textId="77777777" w:rsidR="00C15A36" w:rsidRDefault="00C15A36" w:rsidP="00C15A36">
      <w:pPr>
        <w:pStyle w:val="ListParagraph"/>
        <w:ind w:left="1440"/>
        <w:rPr>
          <w:rFonts w:cs="Times New Roman"/>
        </w:rPr>
      </w:pPr>
    </w:p>
    <w:p w14:paraId="21C18A2C" w14:textId="67D233CD" w:rsidR="00C15A36" w:rsidRPr="00162CDB" w:rsidRDefault="00C15A36" w:rsidP="00C15A36">
      <w:pPr>
        <w:pStyle w:val="ListParagraph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Public Comment</w:t>
      </w:r>
    </w:p>
    <w:p w14:paraId="78121F75" w14:textId="77777777" w:rsidR="00EA68C6" w:rsidRDefault="00EA68C6" w:rsidP="00162CDB">
      <w:pPr>
        <w:pStyle w:val="Standard"/>
      </w:pPr>
    </w:p>
    <w:p w14:paraId="7CCA62A0" w14:textId="4EC40D31" w:rsidR="00B3747D" w:rsidRDefault="00930EA0" w:rsidP="006831A6">
      <w:pPr>
        <w:pStyle w:val="ListParagraph"/>
        <w:numPr>
          <w:ilvl w:val="0"/>
          <w:numId w:val="2"/>
        </w:numPr>
      </w:pPr>
      <w:r>
        <w:t xml:space="preserve">Senate Agenda Review for </w:t>
      </w:r>
      <w:r w:rsidR="00162CDB">
        <w:t>October 1</w:t>
      </w:r>
      <w:r>
        <w:t>, 2019 *</w:t>
      </w:r>
      <w:bookmarkStart w:id="0" w:name="_GoBack"/>
      <w:bookmarkEnd w:id="0"/>
    </w:p>
    <w:sectPr w:rsidR="00B3747D">
      <w:headerReference w:type="default" r:id="rId10"/>
      <w:footerReference w:type="default" r:id="rId11"/>
      <w:pgSz w:w="12240" w:h="15840"/>
      <w:pgMar w:top="1440" w:right="1267" w:bottom="1440" w:left="1440" w:header="43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6A17F" w14:textId="77777777" w:rsidR="00FE5E41" w:rsidRDefault="00FE5E41">
      <w:r>
        <w:separator/>
      </w:r>
    </w:p>
  </w:endnote>
  <w:endnote w:type="continuationSeparator" w:id="0">
    <w:p w14:paraId="42AF738D" w14:textId="77777777" w:rsidR="00FE5E41" w:rsidRDefault="00FE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88DB3" w14:textId="77777777" w:rsidR="00D03E1A" w:rsidRDefault="00930EA0">
    <w:pPr>
      <w:pStyle w:val="Footer"/>
    </w:pPr>
    <w:r>
      <w:t>*Please review an attachment prior to the meeting.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7A234" w14:textId="77777777" w:rsidR="00FE5E41" w:rsidRDefault="00FE5E41">
      <w:r>
        <w:rPr>
          <w:color w:val="000000"/>
        </w:rPr>
        <w:separator/>
      </w:r>
    </w:p>
  </w:footnote>
  <w:footnote w:type="continuationSeparator" w:id="0">
    <w:p w14:paraId="65E1E51B" w14:textId="77777777" w:rsidR="00FE5E41" w:rsidRDefault="00FE5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F4BAE" w14:textId="77777777" w:rsidR="00D03E1A" w:rsidRDefault="00930EA0">
    <w:pPr>
      <w:pStyle w:val="Header"/>
      <w:ind w:left="-720"/>
      <w:jc w:val="center"/>
    </w:pPr>
    <w:r>
      <w:rPr>
        <w:noProof/>
      </w:rPr>
      <w:drawing>
        <wp:inline distT="0" distB="0" distL="0" distR="0" wp14:anchorId="71F248F4" wp14:editId="76E5BC5D">
          <wp:extent cx="2833176" cy="1231879"/>
          <wp:effectExtent l="0" t="0" r="5274" b="6371"/>
          <wp:docPr id="1" name="Picture 0" descr="EXT_AcadSe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3176" cy="12318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83AE7"/>
    <w:multiLevelType w:val="multilevel"/>
    <w:tmpl w:val="EC6467B2"/>
    <w:styleLink w:val="WWNum8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B45335"/>
    <w:multiLevelType w:val="multilevel"/>
    <w:tmpl w:val="BC78D9E4"/>
    <w:styleLink w:val="WWNum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2A3131"/>
    <w:multiLevelType w:val="multilevel"/>
    <w:tmpl w:val="C180D050"/>
    <w:styleLink w:val="WWNum1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numFmt w:val="bullet"/>
      <w:lvlText w:val=""/>
      <w:lvlJc w:val="lef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E9672C"/>
    <w:multiLevelType w:val="multilevel"/>
    <w:tmpl w:val="B9DA79D8"/>
    <w:styleLink w:val="WWNum12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upperRoman"/>
      <w:lvlText w:val="%2."/>
      <w:lvlJc w:val="righ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20481DB9"/>
    <w:multiLevelType w:val="multilevel"/>
    <w:tmpl w:val="DBCE1858"/>
    <w:styleLink w:val="WWNum11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47D16191"/>
    <w:multiLevelType w:val="multilevel"/>
    <w:tmpl w:val="6510873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D74E1"/>
    <w:multiLevelType w:val="multilevel"/>
    <w:tmpl w:val="4696458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241E1"/>
    <w:multiLevelType w:val="multilevel"/>
    <w:tmpl w:val="32568974"/>
    <w:styleLink w:val="WWNum4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93D7104"/>
    <w:multiLevelType w:val="multilevel"/>
    <w:tmpl w:val="CD48BE5A"/>
    <w:styleLink w:val="WWNum9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Roman"/>
      <w:lvlText w:val="%2."/>
      <w:lvlJc w:val="righ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9F63804"/>
    <w:multiLevelType w:val="multilevel"/>
    <w:tmpl w:val="4B0ECDF4"/>
    <w:styleLink w:val="WWNum3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2DF0EEC"/>
    <w:multiLevelType w:val="multilevel"/>
    <w:tmpl w:val="4516CD2E"/>
    <w:styleLink w:val="WWNum7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8017626"/>
    <w:multiLevelType w:val="multilevel"/>
    <w:tmpl w:val="A63E3084"/>
    <w:styleLink w:val="WWNum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6644F29"/>
    <w:multiLevelType w:val="multilevel"/>
    <w:tmpl w:val="2DE4E9A8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11"/>
  </w:num>
  <w:num w:numId="8">
    <w:abstractNumId w:val="10"/>
  </w:num>
  <w:num w:numId="9">
    <w:abstractNumId w:val="0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  <w:num w:numId="14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C6"/>
    <w:rsid w:val="00162CDB"/>
    <w:rsid w:val="005B41AF"/>
    <w:rsid w:val="006831A6"/>
    <w:rsid w:val="007038CC"/>
    <w:rsid w:val="0076159D"/>
    <w:rsid w:val="00930EA0"/>
    <w:rsid w:val="00B3747D"/>
    <w:rsid w:val="00C15A36"/>
    <w:rsid w:val="00EA68C6"/>
    <w:rsid w:val="00FE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55726"/>
  <w15:docId w15:val="{982E72A2-3F68-440D-BBD5-34A9B4AB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4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/>
      <w:ind w:left="-720"/>
      <w:outlineLvl w:val="4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mbria" w:eastAsia="MS Mincho" w:hAnsi="Cambria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ListParagraph">
    <w:name w:val="List Paragraph"/>
    <w:basedOn w:val="Standard"/>
    <w:pPr>
      <w:ind w:left="720"/>
    </w:pPr>
    <w:rPr>
      <w:rFonts w:ascii="Times New Roman" w:hAnsi="Times New Roman" w:cs="Tahoma"/>
    </w:rPr>
  </w:style>
  <w:style w:type="paragraph" w:styleId="Header">
    <w:name w:val="header"/>
    <w:basedOn w:val="Standard"/>
    <w:pPr>
      <w:tabs>
        <w:tab w:val="center" w:pos="4680"/>
        <w:tab w:val="right" w:pos="9360"/>
      </w:tabs>
    </w:pPr>
  </w:style>
  <w:style w:type="paragraph" w:styleId="Footer">
    <w:name w:val="footer"/>
    <w:basedOn w:val="Standard"/>
    <w:pPr>
      <w:tabs>
        <w:tab w:val="center" w:pos="4680"/>
        <w:tab w:val="right" w:pos="9360"/>
      </w:tabs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BalloonText">
    <w:name w:val="Balloon Text"/>
    <w:basedOn w:val="Standard"/>
    <w:rPr>
      <w:rFonts w:ascii="Lucida Grande" w:eastAsia="Lucida Grande" w:hAnsi="Lucida Grande" w:cs="Lucida Grande"/>
      <w:sz w:val="18"/>
      <w:szCs w:val="18"/>
    </w:rPr>
  </w:style>
  <w:style w:type="paragraph" w:customStyle="1" w:styleId="Default">
    <w:name w:val="Default"/>
    <w:pPr>
      <w:widowControl/>
      <w:suppressAutoHyphens/>
    </w:pPr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HeaderChar">
    <w:name w:val="Header Char"/>
    <w:basedOn w:val="DefaultParagraphFont"/>
    <w:rPr>
      <w:rFonts w:ascii="Cambria" w:eastAsia="MS Mincho" w:hAnsi="Cambria" w:cs="Times New Roman"/>
      <w:sz w:val="24"/>
      <w:szCs w:val="24"/>
    </w:rPr>
  </w:style>
  <w:style w:type="character" w:customStyle="1" w:styleId="FooterChar">
    <w:name w:val="Footer Char"/>
    <w:basedOn w:val="DefaultParagraphFont"/>
    <w:rPr>
      <w:rFonts w:ascii="Cambria" w:eastAsia="MS Mincho" w:hAnsi="Cambria" w:cs="Times New Roman"/>
      <w:sz w:val="24"/>
      <w:szCs w:val="24"/>
    </w:rPr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FootnoteTextChar">
    <w:name w:val="Footnote Text Char"/>
    <w:basedOn w:val="DefaultParagraphFont"/>
    <w:rPr>
      <w:rFonts w:ascii="Cambria" w:eastAsia="MS Mincho" w:hAnsi="Cambria" w:cs="Times New Roman"/>
      <w:sz w:val="20"/>
      <w:szCs w:val="20"/>
    </w:rPr>
  </w:style>
  <w:style w:type="character" w:customStyle="1" w:styleId="FootnoteSymbol">
    <w:name w:val="Footnote Symbol"/>
    <w:basedOn w:val="DefaultParagraphFont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styleId="Strong">
    <w:name w:val="Strong"/>
    <w:basedOn w:val="DefaultParagraphFont"/>
    <w:rPr>
      <w:b/>
      <w:bCs/>
    </w:rPr>
  </w:style>
  <w:style w:type="character" w:customStyle="1" w:styleId="BalloonTextChar">
    <w:name w:val="Balloon Text Char"/>
    <w:basedOn w:val="DefaultParagraphFont"/>
    <w:rPr>
      <w:rFonts w:ascii="Lucida Grande" w:eastAsia="MS Mincho" w:hAnsi="Lucida Grande" w:cs="Times New Roman"/>
      <w:sz w:val="18"/>
      <w:szCs w:val="18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customStyle="1" w:styleId="Heading5Char">
    <w:name w:val="Heading 5 Char"/>
    <w:basedOn w:val="DefaultParagraphFont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rPr>
      <w:i w:val="0"/>
    </w:rPr>
  </w:style>
  <w:style w:type="character" w:styleId="Hyperlink">
    <w:name w:val="Hyperlink"/>
    <w:basedOn w:val="DefaultParagraphFont"/>
    <w:uiPriority w:val="99"/>
    <w:semiHidden/>
    <w:unhideWhenUsed/>
    <w:rsid w:val="00B3747D"/>
    <w:rPr>
      <w:color w:val="0563C1" w:themeColor="hyperlink"/>
      <w:u w:val="single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numbering" w:customStyle="1" w:styleId="WWNum5">
    <w:name w:val="WWNum5"/>
    <w:basedOn w:val="NoList"/>
    <w:pPr>
      <w:numPr>
        <w:numId w:val="6"/>
      </w:numPr>
    </w:pPr>
  </w:style>
  <w:style w:type="numbering" w:customStyle="1" w:styleId="WWNum6">
    <w:name w:val="WWNum6"/>
    <w:basedOn w:val="NoList"/>
    <w:pPr>
      <w:numPr>
        <w:numId w:val="7"/>
      </w:numPr>
    </w:pPr>
  </w:style>
  <w:style w:type="numbering" w:customStyle="1" w:styleId="WWNum7">
    <w:name w:val="WWNum7"/>
    <w:basedOn w:val="NoList"/>
    <w:pPr>
      <w:numPr>
        <w:numId w:val="8"/>
      </w:numPr>
    </w:pPr>
  </w:style>
  <w:style w:type="numbering" w:customStyle="1" w:styleId="WWNum8">
    <w:name w:val="WWNum8"/>
    <w:basedOn w:val="NoList"/>
    <w:pPr>
      <w:numPr>
        <w:numId w:val="9"/>
      </w:numPr>
    </w:pPr>
  </w:style>
  <w:style w:type="numbering" w:customStyle="1" w:styleId="WWNum9">
    <w:name w:val="WWNum9"/>
    <w:basedOn w:val="NoList"/>
    <w:pPr>
      <w:numPr>
        <w:numId w:val="10"/>
      </w:numPr>
    </w:pPr>
  </w:style>
  <w:style w:type="numbering" w:customStyle="1" w:styleId="WWNum10">
    <w:name w:val="WWNum10"/>
    <w:basedOn w:val="NoList"/>
    <w:pPr>
      <w:numPr>
        <w:numId w:val="11"/>
      </w:numPr>
    </w:pPr>
  </w:style>
  <w:style w:type="numbering" w:customStyle="1" w:styleId="WWNum11">
    <w:name w:val="WWNum11"/>
    <w:basedOn w:val="NoList"/>
    <w:pPr>
      <w:numPr>
        <w:numId w:val="12"/>
      </w:numPr>
    </w:pPr>
  </w:style>
  <w:style w:type="numbering" w:customStyle="1" w:styleId="WWNum12">
    <w:name w:val="WWNum12"/>
    <w:basedOn w:val="NoList"/>
    <w:pPr>
      <w:numPr>
        <w:numId w:val="13"/>
      </w:numPr>
    </w:pPr>
  </w:style>
  <w:style w:type="paragraph" w:styleId="PlainText">
    <w:name w:val="Plain Text"/>
    <w:basedOn w:val="Normal"/>
    <w:link w:val="PlainTextChar"/>
    <w:uiPriority w:val="99"/>
    <w:unhideWhenUsed/>
    <w:rsid w:val="00B3747D"/>
    <w:pPr>
      <w:widowControl/>
      <w:suppressAutoHyphens w:val="0"/>
      <w:autoSpaceDN/>
      <w:textAlignment w:val="auto"/>
    </w:pPr>
    <w:rPr>
      <w:rFonts w:eastAsiaTheme="minorEastAsia" w:cs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3747D"/>
    <w:rPr>
      <w:rFonts w:eastAsiaTheme="minorEastAsia" w:cs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4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uci.edu/apb/documents/assign-type-codes083019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suci.edu/apb/reassigned-time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suci.edu/apb/documents/spring2020-reassigned-timelin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Wyels</dc:creator>
  <cp:lastModifiedBy>Edwards, Jeannette</cp:lastModifiedBy>
  <cp:revision>2</cp:revision>
  <cp:lastPrinted>2019-08-29T23:33:00Z</cp:lastPrinted>
  <dcterms:created xsi:type="dcterms:W3CDTF">2019-09-21T00:32:00Z</dcterms:created>
  <dcterms:modified xsi:type="dcterms:W3CDTF">2019-09-21T00:32:00Z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CSU Channel Islands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